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61" w:rsidRPr="00F073CF" w:rsidRDefault="00ED3C61" w:rsidP="00ED3C61">
      <w:pPr>
        <w:pStyle w:val="1"/>
        <w:jc w:val="center"/>
      </w:pPr>
      <w:bookmarkStart w:id="0" w:name="_GoBack"/>
      <w:bookmarkEnd w:id="0"/>
      <w:r w:rsidRPr="00F073CF">
        <w:t>Реквизиты Общества с ограниченной ответственностью «Продэкс Энерджи»</w:t>
      </w:r>
    </w:p>
    <w:p w:rsidR="00ED3C61" w:rsidRPr="00871460" w:rsidRDefault="00ED3C61" w:rsidP="00ED3C61">
      <w:pPr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Краткое наименование:</w:t>
      </w:r>
    </w:p>
    <w:p w:rsidR="00ED3C61" w:rsidRPr="00871460" w:rsidRDefault="00ED3C61" w:rsidP="00ED3C61">
      <w:pPr>
        <w:rPr>
          <w:rFonts w:ascii="Cambria" w:hAnsi="Cambria"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Cs/>
          <w:kern w:val="32"/>
          <w:sz w:val="26"/>
          <w:szCs w:val="26"/>
          <w:lang/>
        </w:rPr>
        <w:t>ООО «Продэкс Энерджи»</w:t>
      </w:r>
    </w:p>
    <w:p w:rsidR="001F5CED" w:rsidRPr="001E3178" w:rsidRDefault="001F5CED" w:rsidP="00ED3C61">
      <w:pPr>
        <w:rPr>
          <w:rFonts w:ascii="Courier New" w:hAnsi="Courier New" w:cs="Courier New"/>
          <w:sz w:val="28"/>
          <w:szCs w:val="28"/>
        </w:rPr>
      </w:pPr>
    </w:p>
    <w:p w:rsidR="00B7203B" w:rsidRPr="00871460" w:rsidRDefault="00B7203B" w:rsidP="00B7203B">
      <w:pPr>
        <w:rPr>
          <w:rFonts w:ascii="Cambria" w:hAnsi="Cambria"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Полное наименование:</w:t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br/>
      </w:r>
      <w:r w:rsidRPr="00871460">
        <w:rPr>
          <w:rFonts w:ascii="Cambria" w:hAnsi="Cambria"/>
          <w:bCs/>
          <w:kern w:val="32"/>
          <w:sz w:val="26"/>
          <w:szCs w:val="26"/>
          <w:lang/>
        </w:rPr>
        <w:t>Общество с ограниченной ответственностью «Продэкс Энерджи»</w:t>
      </w:r>
    </w:p>
    <w:p w:rsidR="00B7203B" w:rsidRDefault="00B7203B" w:rsidP="00B7203B">
      <w:pPr>
        <w:rPr>
          <w:rFonts w:ascii="Courier New" w:hAnsi="Courier New" w:cs="Courier New"/>
          <w:b/>
          <w:sz w:val="28"/>
          <w:szCs w:val="28"/>
        </w:rPr>
      </w:pPr>
    </w:p>
    <w:p w:rsidR="00B7203B" w:rsidRPr="00871460" w:rsidRDefault="00B7203B" w:rsidP="00B7203B">
      <w:pPr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Юридический адрес:</w:t>
      </w:r>
    </w:p>
    <w:p w:rsidR="00B7203B" w:rsidRPr="00871460" w:rsidRDefault="00B7203B" w:rsidP="00B7203B">
      <w:pPr>
        <w:rPr>
          <w:rFonts w:ascii="Cambria" w:hAnsi="Cambria"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Cs/>
          <w:kern w:val="32"/>
          <w:sz w:val="26"/>
          <w:szCs w:val="26"/>
          <w:lang/>
        </w:rPr>
        <w:t>195009, Санкт-Петербург,</w:t>
      </w:r>
      <w:r w:rsidR="00A05FAC">
        <w:rPr>
          <w:rFonts w:ascii="Cambria" w:hAnsi="Cambria"/>
          <w:bCs/>
          <w:kern w:val="32"/>
          <w:sz w:val="26"/>
          <w:szCs w:val="26"/>
          <w:lang/>
        </w:rPr>
        <w:t xml:space="preserve"> </w:t>
      </w:r>
      <w:r w:rsidRPr="00871460">
        <w:rPr>
          <w:rFonts w:ascii="Cambria" w:hAnsi="Cambria"/>
          <w:bCs/>
          <w:kern w:val="32"/>
          <w:sz w:val="26"/>
          <w:szCs w:val="26"/>
          <w:lang/>
        </w:rPr>
        <w:t>Свердловская наб., д.4, лит. А; т/ф: 8 (812) 6</w:t>
      </w:r>
      <w:r w:rsidR="00642B5B">
        <w:rPr>
          <w:rFonts w:ascii="Cambria" w:hAnsi="Cambria"/>
          <w:bCs/>
          <w:kern w:val="32"/>
          <w:sz w:val="26"/>
          <w:szCs w:val="26"/>
          <w:lang/>
        </w:rPr>
        <w:t>55</w:t>
      </w:r>
      <w:r w:rsidRPr="00871460">
        <w:rPr>
          <w:rFonts w:ascii="Cambria" w:hAnsi="Cambria"/>
          <w:bCs/>
          <w:kern w:val="32"/>
          <w:sz w:val="26"/>
          <w:szCs w:val="26"/>
          <w:lang/>
        </w:rPr>
        <w:t>-</w:t>
      </w:r>
      <w:r w:rsidR="00642B5B">
        <w:rPr>
          <w:rFonts w:ascii="Cambria" w:hAnsi="Cambria"/>
          <w:bCs/>
          <w:kern w:val="32"/>
          <w:sz w:val="26"/>
          <w:szCs w:val="26"/>
          <w:lang/>
        </w:rPr>
        <w:t>64</w:t>
      </w:r>
      <w:r w:rsidRPr="00871460">
        <w:rPr>
          <w:rFonts w:ascii="Cambria" w:hAnsi="Cambria"/>
          <w:bCs/>
          <w:kern w:val="32"/>
          <w:sz w:val="26"/>
          <w:szCs w:val="26"/>
          <w:lang/>
        </w:rPr>
        <w:t>-</w:t>
      </w:r>
      <w:r w:rsidR="00642B5B">
        <w:rPr>
          <w:rFonts w:ascii="Cambria" w:hAnsi="Cambria"/>
          <w:bCs/>
          <w:kern w:val="32"/>
          <w:sz w:val="26"/>
          <w:szCs w:val="26"/>
          <w:lang/>
        </w:rPr>
        <w:t>81</w:t>
      </w:r>
    </w:p>
    <w:p w:rsidR="00B7203B" w:rsidRDefault="00B7203B" w:rsidP="00B7203B">
      <w:pPr>
        <w:rPr>
          <w:sz w:val="28"/>
          <w:szCs w:val="28"/>
        </w:rPr>
      </w:pPr>
    </w:p>
    <w:p w:rsidR="00B7203B" w:rsidRPr="00871460" w:rsidRDefault="00B7203B" w:rsidP="00B7203B">
      <w:pPr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ИНН 7804228008</w:t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ab/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ab/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ab/>
        <w:t xml:space="preserve">   ОКВЭД </w:t>
      </w:r>
      <w:r w:rsidR="00E5383A">
        <w:rPr>
          <w:rFonts w:ascii="Cambria" w:hAnsi="Cambria"/>
          <w:b/>
          <w:bCs/>
          <w:kern w:val="32"/>
          <w:sz w:val="26"/>
          <w:szCs w:val="26"/>
          <w:lang/>
        </w:rPr>
        <w:t>2</w:t>
      </w:r>
      <w:r w:rsidR="001C3D08">
        <w:rPr>
          <w:rFonts w:ascii="Cambria" w:hAnsi="Cambria"/>
          <w:b/>
          <w:bCs/>
          <w:kern w:val="32"/>
          <w:sz w:val="26"/>
          <w:szCs w:val="26"/>
          <w:lang/>
        </w:rPr>
        <w:t>5</w:t>
      </w:r>
      <w:r w:rsidR="00E5383A">
        <w:rPr>
          <w:rFonts w:ascii="Cambria" w:hAnsi="Cambria"/>
          <w:b/>
          <w:bCs/>
          <w:kern w:val="32"/>
          <w:sz w:val="26"/>
          <w:szCs w:val="26"/>
          <w:lang/>
        </w:rPr>
        <w:t>.11</w:t>
      </w:r>
    </w:p>
    <w:p w:rsidR="00B7203B" w:rsidRPr="00871460" w:rsidRDefault="00B7203B" w:rsidP="00B7203B">
      <w:pPr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КПП 780401001                                          ОКАТО 40273563000</w:t>
      </w:r>
    </w:p>
    <w:p w:rsidR="00B7203B" w:rsidRPr="00871460" w:rsidRDefault="00B7203B" w:rsidP="00B7203B">
      <w:pPr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ОГРН 1157847185121                              ОКТМО 40330000000</w:t>
      </w:r>
    </w:p>
    <w:p w:rsidR="00B7203B" w:rsidRDefault="00B7203B" w:rsidP="00B7203B">
      <w:pPr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ОКПО 61053737                                          ОКФС  16 ОКОПФ 12300</w:t>
      </w:r>
    </w:p>
    <w:p w:rsidR="002376F5" w:rsidRDefault="002376F5" w:rsidP="00B7203B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2376F5" w:rsidRDefault="002376F5" w:rsidP="00B7203B">
      <w:pPr>
        <w:rPr>
          <w:rFonts w:ascii="Cambria" w:hAnsi="Cambria"/>
          <w:b/>
          <w:bCs/>
          <w:kern w:val="32"/>
          <w:sz w:val="26"/>
          <w:szCs w:val="26"/>
          <w:lang w:val="en-US"/>
        </w:rPr>
      </w:pPr>
      <w:r>
        <w:rPr>
          <w:rFonts w:ascii="Cambria" w:hAnsi="Cambria"/>
          <w:b/>
          <w:bCs/>
          <w:kern w:val="32"/>
          <w:sz w:val="26"/>
          <w:szCs w:val="26"/>
          <w:lang w:val="en-US"/>
        </w:rPr>
        <w:t>LLC “Prodex Energy”</w:t>
      </w:r>
    </w:p>
    <w:p w:rsidR="002376F5" w:rsidRPr="002376F5" w:rsidRDefault="002376F5" w:rsidP="002376F5">
      <w:pPr>
        <w:rPr>
          <w:rFonts w:ascii="Cambria" w:hAnsi="Cambria"/>
          <w:bCs/>
          <w:kern w:val="32"/>
          <w:sz w:val="26"/>
          <w:szCs w:val="26"/>
          <w:lang/>
        </w:rPr>
      </w:pPr>
      <w:r w:rsidRPr="002376F5">
        <w:rPr>
          <w:rFonts w:ascii="Cambria" w:hAnsi="Cambria"/>
          <w:bCs/>
          <w:kern w:val="32"/>
          <w:sz w:val="26"/>
          <w:szCs w:val="26"/>
          <w:lang/>
        </w:rPr>
        <w:t>Russian Federation 195009 Saint-Petersburg, Sverdlovskaya emb. 4, lit. A</w:t>
      </w:r>
    </w:p>
    <w:p w:rsidR="002376F5" w:rsidRPr="002376F5" w:rsidRDefault="002376F5" w:rsidP="002376F5">
      <w:pPr>
        <w:rPr>
          <w:rFonts w:ascii="Cambria" w:hAnsi="Cambria"/>
          <w:bCs/>
          <w:kern w:val="32"/>
          <w:sz w:val="26"/>
          <w:szCs w:val="26"/>
          <w:lang/>
        </w:rPr>
      </w:pPr>
      <w:r w:rsidRPr="002376F5">
        <w:rPr>
          <w:rFonts w:ascii="Cambria" w:hAnsi="Cambria"/>
          <w:bCs/>
          <w:kern w:val="32"/>
          <w:sz w:val="26"/>
          <w:szCs w:val="26"/>
          <w:lang/>
        </w:rPr>
        <w:t>Tel/Fax: 007 812 6</w:t>
      </w:r>
      <w:r w:rsidR="00642B5B">
        <w:rPr>
          <w:rFonts w:ascii="Cambria" w:hAnsi="Cambria"/>
          <w:bCs/>
          <w:kern w:val="32"/>
          <w:sz w:val="26"/>
          <w:szCs w:val="26"/>
          <w:lang/>
        </w:rPr>
        <w:t>55</w:t>
      </w:r>
      <w:r w:rsidRPr="002376F5">
        <w:rPr>
          <w:rFonts w:ascii="Cambria" w:hAnsi="Cambria"/>
          <w:bCs/>
          <w:kern w:val="32"/>
          <w:sz w:val="26"/>
          <w:szCs w:val="26"/>
          <w:lang/>
        </w:rPr>
        <w:t> </w:t>
      </w:r>
      <w:r w:rsidR="00642B5B">
        <w:rPr>
          <w:rFonts w:ascii="Cambria" w:hAnsi="Cambria"/>
          <w:bCs/>
          <w:kern w:val="32"/>
          <w:sz w:val="26"/>
          <w:szCs w:val="26"/>
          <w:lang/>
        </w:rPr>
        <w:t>6481</w:t>
      </w:r>
    </w:p>
    <w:p w:rsidR="002376F5" w:rsidRPr="002376F5" w:rsidRDefault="002376F5" w:rsidP="002376F5">
      <w:pPr>
        <w:rPr>
          <w:rFonts w:ascii="Cambria" w:hAnsi="Cambria"/>
          <w:bCs/>
          <w:kern w:val="32"/>
          <w:sz w:val="26"/>
          <w:szCs w:val="26"/>
          <w:lang/>
        </w:rPr>
      </w:pPr>
      <w:r w:rsidRPr="002376F5">
        <w:rPr>
          <w:rFonts w:ascii="Cambria" w:hAnsi="Cambria"/>
          <w:bCs/>
          <w:kern w:val="32"/>
          <w:sz w:val="26"/>
          <w:szCs w:val="26"/>
          <w:lang/>
        </w:rPr>
        <w:t>Reg. No.: 1157847185121 Tax id. No.: 7804228008</w:t>
      </w:r>
    </w:p>
    <w:p w:rsidR="00B7203B" w:rsidRPr="002376F5" w:rsidRDefault="00B7203B" w:rsidP="00ED3C61">
      <w:pPr>
        <w:spacing w:line="240" w:lineRule="exact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</w:p>
    <w:p w:rsidR="002B762B" w:rsidRDefault="002B762B" w:rsidP="002B762B">
      <w:pPr>
        <w:jc w:val="center"/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2B762B" w:rsidRPr="00871460" w:rsidRDefault="002B762B" w:rsidP="002B762B">
      <w:pPr>
        <w:jc w:val="center"/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Банк</w:t>
      </w:r>
      <w:r>
        <w:rPr>
          <w:rFonts w:ascii="Cambria" w:hAnsi="Cambria"/>
          <w:b/>
          <w:bCs/>
          <w:kern w:val="32"/>
          <w:sz w:val="26"/>
          <w:szCs w:val="26"/>
          <w:lang/>
        </w:rPr>
        <w:t xml:space="preserve"> «Санкт-Петербург»</w:t>
      </w:r>
    </w:p>
    <w:p w:rsidR="002B762B" w:rsidRDefault="002B762B" w:rsidP="002B762B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 xml:space="preserve">р/сч № </w:t>
      </w:r>
      <w:r w:rsidRPr="002B762B">
        <w:rPr>
          <w:rFonts w:ascii="Cambria" w:hAnsi="Cambria"/>
          <w:bCs/>
          <w:kern w:val="32"/>
          <w:sz w:val="26"/>
          <w:szCs w:val="26"/>
          <w:lang/>
        </w:rPr>
        <w:t>40702810238000003811</w:t>
      </w:r>
    </w:p>
    <w:p w:rsidR="002B762B" w:rsidRPr="00F24FDD" w:rsidRDefault="002B762B" w:rsidP="002B762B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 xml:space="preserve">к/сч № </w:t>
      </w:r>
      <w:r w:rsidRPr="002B762B">
        <w:rPr>
          <w:rFonts w:ascii="Cambria" w:hAnsi="Cambria"/>
          <w:bCs/>
          <w:kern w:val="32"/>
          <w:sz w:val="26"/>
          <w:szCs w:val="26"/>
          <w:lang/>
        </w:rPr>
        <w:t>30101810900000000790</w:t>
      </w:r>
    </w:p>
    <w:p w:rsidR="002B762B" w:rsidRDefault="002B762B" w:rsidP="002B762B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 xml:space="preserve">БИК </w:t>
      </w:r>
      <w:r w:rsidRPr="002B762B">
        <w:rPr>
          <w:rFonts w:ascii="Cambria" w:hAnsi="Cambria"/>
          <w:bCs/>
          <w:kern w:val="32"/>
          <w:sz w:val="26"/>
          <w:szCs w:val="26"/>
          <w:lang/>
        </w:rPr>
        <w:t>044030790</w:t>
      </w:r>
    </w:p>
    <w:p w:rsidR="002B762B" w:rsidRPr="002B762B" w:rsidRDefault="002B762B" w:rsidP="002B762B">
      <w:pPr>
        <w:rPr>
          <w:rFonts w:ascii="Cambria" w:hAnsi="Cambria"/>
          <w:bCs/>
          <w:kern w:val="32"/>
          <w:sz w:val="26"/>
          <w:szCs w:val="26"/>
          <w:lang/>
        </w:rPr>
      </w:pPr>
      <w:r w:rsidRPr="002B762B">
        <w:rPr>
          <w:rFonts w:ascii="Cambria" w:hAnsi="Cambria"/>
          <w:bCs/>
          <w:kern w:val="32"/>
          <w:sz w:val="26"/>
          <w:szCs w:val="26"/>
          <w:lang/>
        </w:rPr>
        <w:t>ПАО «Банк Санкт-Петербург»</w:t>
      </w:r>
    </w:p>
    <w:p w:rsidR="002B762B" w:rsidRDefault="002B762B" w:rsidP="00F24FDD">
      <w:pPr>
        <w:jc w:val="center"/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2B762B" w:rsidRDefault="002B762B" w:rsidP="00F24FDD">
      <w:pPr>
        <w:jc w:val="center"/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F24FDD" w:rsidRPr="00871460" w:rsidRDefault="00F24FDD" w:rsidP="00F24FDD">
      <w:pPr>
        <w:jc w:val="center"/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Банк</w:t>
      </w:r>
      <w:r>
        <w:rPr>
          <w:rFonts w:ascii="Cambria" w:hAnsi="Cambria"/>
          <w:b/>
          <w:bCs/>
          <w:kern w:val="32"/>
          <w:sz w:val="26"/>
          <w:szCs w:val="26"/>
          <w:lang/>
        </w:rPr>
        <w:t xml:space="preserve"> «Росбанк»</w:t>
      </w:r>
    </w:p>
    <w:p w:rsid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>р/сч № 40702810093700000726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 xml:space="preserve">к/сч № 30101810100000000778  </w:t>
      </w:r>
    </w:p>
    <w:p w:rsid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>БИК 044030778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 xml:space="preserve">Северо-западный филиал ПАО «РОСБАНК»  </w:t>
      </w:r>
    </w:p>
    <w:p w:rsid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</w:p>
    <w:p w:rsidR="00943BF7" w:rsidRPr="00F24FDD" w:rsidRDefault="00943BF7" w:rsidP="00943BF7">
      <w:pPr>
        <w:spacing w:line="240" w:lineRule="exact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r w:rsidRPr="00F24FDD">
        <w:rPr>
          <w:rFonts w:ascii="Courier New" w:hAnsi="Courier New" w:cs="Courier New"/>
          <w:b/>
          <w:color w:val="000000"/>
          <w:sz w:val="28"/>
          <w:szCs w:val="28"/>
        </w:rPr>
        <w:t>Для</w:t>
      </w:r>
      <w:r w:rsidRPr="00F24FDD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b/>
          <w:color w:val="000000"/>
          <w:sz w:val="28"/>
          <w:szCs w:val="28"/>
        </w:rPr>
        <w:t>долларов</w:t>
      </w:r>
    </w:p>
    <w:p w:rsidR="00943BF7" w:rsidRPr="00545415" w:rsidRDefault="00943BF7" w:rsidP="00943BF7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943BF7">
        <w:rPr>
          <w:rFonts w:ascii="Cambria" w:hAnsi="Cambria"/>
          <w:bCs/>
          <w:kern w:val="32"/>
          <w:sz w:val="26"/>
          <w:szCs w:val="26"/>
          <w:lang w:val="en-US"/>
        </w:rPr>
        <w:t xml:space="preserve">Account: </w:t>
      </w:r>
      <w:r w:rsidR="00545415" w:rsidRPr="00545415">
        <w:rPr>
          <w:rFonts w:ascii="Cambria" w:hAnsi="Cambria"/>
          <w:bCs/>
          <w:kern w:val="32"/>
          <w:sz w:val="26"/>
          <w:szCs w:val="26"/>
          <w:lang w:val="en-US"/>
        </w:rPr>
        <w:t>40702840293703000726</w:t>
      </w:r>
    </w:p>
    <w:p w:rsidR="00943BF7" w:rsidRPr="00943BF7" w:rsidRDefault="00943BF7" w:rsidP="00943BF7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943BF7">
        <w:rPr>
          <w:rFonts w:ascii="Cambria" w:hAnsi="Cambria"/>
          <w:bCs/>
          <w:kern w:val="32"/>
          <w:sz w:val="26"/>
          <w:szCs w:val="26"/>
          <w:lang w:val="en-US"/>
        </w:rPr>
        <w:t>Beneficiary Bank:</w:t>
      </w:r>
    </w:p>
    <w:p w:rsidR="00943BF7" w:rsidRPr="00943BF7" w:rsidRDefault="00943BF7" w:rsidP="00943BF7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943BF7">
        <w:rPr>
          <w:rFonts w:ascii="Cambria" w:hAnsi="Cambria"/>
          <w:bCs/>
          <w:kern w:val="32"/>
          <w:sz w:val="26"/>
          <w:szCs w:val="26"/>
          <w:lang w:val="en-US"/>
        </w:rPr>
        <w:t>NORTH-WEST BRANCH PJSC ROSBANK, Saint-Petersburg, SWIFT RSBNRUMMXXX</w:t>
      </w:r>
    </w:p>
    <w:p w:rsidR="00943BF7" w:rsidRPr="00943BF7" w:rsidRDefault="00943BF7" w:rsidP="00943BF7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943BF7">
        <w:rPr>
          <w:rFonts w:ascii="Cambria" w:hAnsi="Cambria"/>
          <w:bCs/>
          <w:kern w:val="32"/>
          <w:sz w:val="26"/>
          <w:szCs w:val="26"/>
          <w:lang w:val="en-US"/>
        </w:rPr>
        <w:t>BIC 044030778</w:t>
      </w:r>
    </w:p>
    <w:p w:rsidR="00943BF7" w:rsidRPr="00943BF7" w:rsidRDefault="00943BF7" w:rsidP="00943BF7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943BF7">
        <w:rPr>
          <w:rFonts w:ascii="Cambria" w:hAnsi="Cambria"/>
          <w:bCs/>
          <w:kern w:val="32"/>
          <w:sz w:val="26"/>
          <w:szCs w:val="26"/>
          <w:lang w:val="en-US"/>
        </w:rPr>
        <w:t>Corr account  30101810100000000778</w:t>
      </w:r>
    </w:p>
    <w:p w:rsidR="00943BF7" w:rsidRPr="00943BF7" w:rsidRDefault="00943BF7" w:rsidP="00943BF7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943BF7">
        <w:rPr>
          <w:rFonts w:ascii="Cambria" w:hAnsi="Cambria"/>
          <w:bCs/>
          <w:kern w:val="32"/>
          <w:sz w:val="26"/>
          <w:szCs w:val="26"/>
          <w:lang w:val="en-US"/>
        </w:rPr>
        <w:t>Correspondent Bank:</w:t>
      </w:r>
    </w:p>
    <w:p w:rsidR="00943BF7" w:rsidRPr="00943BF7" w:rsidRDefault="00943BF7" w:rsidP="00943BF7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943BF7">
        <w:rPr>
          <w:rFonts w:ascii="Cambria" w:hAnsi="Cambria"/>
          <w:bCs/>
          <w:kern w:val="32"/>
          <w:sz w:val="26"/>
          <w:szCs w:val="26"/>
          <w:lang w:val="en-US"/>
        </w:rPr>
        <w:t>Societe Generale S.A., Paris acc. 003-01-31009-30, SWIFT SOGE FR PP</w:t>
      </w:r>
    </w:p>
    <w:p w:rsidR="00943BF7" w:rsidRPr="00943BF7" w:rsidRDefault="00943BF7" w:rsidP="00F24FDD">
      <w:pPr>
        <w:spacing w:line="240" w:lineRule="exact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</w:p>
    <w:p w:rsidR="00F24FDD" w:rsidRPr="00F24FDD" w:rsidRDefault="00F24FDD" w:rsidP="00F24FDD">
      <w:pPr>
        <w:spacing w:line="240" w:lineRule="exact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r w:rsidRPr="00F24FDD">
        <w:rPr>
          <w:rFonts w:ascii="Courier New" w:hAnsi="Courier New" w:cs="Courier New"/>
          <w:b/>
          <w:color w:val="000000"/>
          <w:sz w:val="28"/>
          <w:szCs w:val="28"/>
        </w:rPr>
        <w:t>Для</w:t>
      </w:r>
      <w:r w:rsidRPr="00F24FDD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  <w:r w:rsidR="00943BF7">
        <w:rPr>
          <w:rFonts w:ascii="Courier New" w:hAnsi="Courier New" w:cs="Courier New"/>
          <w:b/>
          <w:color w:val="000000"/>
          <w:sz w:val="28"/>
          <w:szCs w:val="28"/>
        </w:rPr>
        <w:t>евро</w:t>
      </w:r>
    </w:p>
    <w:p w:rsidR="00F24FDD" w:rsidRPr="005C5FBC" w:rsidRDefault="00F24FDD" w:rsidP="00F24FDD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5C5FBC">
        <w:rPr>
          <w:rFonts w:ascii="Cambria" w:hAnsi="Cambria"/>
          <w:bCs/>
          <w:kern w:val="32"/>
          <w:sz w:val="26"/>
          <w:szCs w:val="26"/>
          <w:lang w:val="en-US"/>
        </w:rPr>
        <w:t>Account: 40702978893703000726</w:t>
      </w:r>
    </w:p>
    <w:p w:rsidR="00F24FDD" w:rsidRPr="005C5FBC" w:rsidRDefault="00F24FDD" w:rsidP="00F24FDD">
      <w:pPr>
        <w:rPr>
          <w:rFonts w:ascii="Cambria" w:hAnsi="Cambria"/>
          <w:bCs/>
          <w:kern w:val="32"/>
          <w:sz w:val="26"/>
          <w:szCs w:val="26"/>
          <w:lang w:val="en-US"/>
        </w:rPr>
      </w:pPr>
      <w:r w:rsidRPr="005C5FBC">
        <w:rPr>
          <w:rFonts w:ascii="Cambria" w:hAnsi="Cambria"/>
          <w:bCs/>
          <w:kern w:val="32"/>
          <w:sz w:val="26"/>
          <w:szCs w:val="26"/>
          <w:lang w:val="en-US"/>
        </w:rPr>
        <w:t>Beneficiary Bank: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>NORTH-WEST BRANCH PJSC ROSBANK, Saint-Petersburg, SWIFT RSBNRUMMXXX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>BIC 044030778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>Corr account  30101810100000000778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>Correspondent Bank: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/>
        </w:rPr>
      </w:pPr>
      <w:r w:rsidRPr="00F24FDD">
        <w:rPr>
          <w:rFonts w:ascii="Cambria" w:hAnsi="Cambria"/>
          <w:bCs/>
          <w:kern w:val="32"/>
          <w:sz w:val="26"/>
          <w:szCs w:val="26"/>
          <w:lang/>
        </w:rPr>
        <w:t>Societe Generale S.A., Paris acc. 003-01-31009-30, SWIFT SOGE FR PP</w:t>
      </w:r>
    </w:p>
    <w:p w:rsidR="00F24FDD" w:rsidRPr="00F24FDD" w:rsidRDefault="00F24FDD" w:rsidP="00F24FDD">
      <w:pPr>
        <w:rPr>
          <w:rFonts w:ascii="Cambria" w:hAnsi="Cambria"/>
          <w:bCs/>
          <w:kern w:val="32"/>
          <w:sz w:val="26"/>
          <w:szCs w:val="26"/>
          <w:lang w:val="en-US"/>
        </w:rPr>
      </w:pPr>
    </w:p>
    <w:p w:rsidR="00B7203B" w:rsidRPr="005C5FBC" w:rsidRDefault="00B7203B" w:rsidP="00B7203B">
      <w:pPr>
        <w:rPr>
          <w:rFonts w:ascii="Cambria" w:hAnsi="Cambria"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Cs/>
          <w:kern w:val="32"/>
          <w:sz w:val="26"/>
          <w:szCs w:val="26"/>
          <w:lang/>
        </w:rPr>
        <w:t>Сайт</w:t>
      </w:r>
      <w:r w:rsidRPr="005C5FBC">
        <w:rPr>
          <w:rFonts w:ascii="Cambria" w:hAnsi="Cambria"/>
          <w:bCs/>
          <w:kern w:val="32"/>
          <w:sz w:val="26"/>
          <w:szCs w:val="26"/>
          <w:lang/>
        </w:rPr>
        <w:t>:</w:t>
      </w:r>
      <w:hyperlink r:id="rId7" w:history="1">
        <w:r w:rsidRPr="001E3178">
          <w:rPr>
            <w:rFonts w:ascii="Cambria" w:hAnsi="Cambria"/>
            <w:bCs/>
            <w:kern w:val="32"/>
            <w:sz w:val="26"/>
            <w:szCs w:val="26"/>
            <w:lang w:val="en-US"/>
          </w:rPr>
          <w:t>www</w:t>
        </w:r>
        <w:r w:rsidRPr="005C5FBC">
          <w:rPr>
            <w:rFonts w:ascii="Cambria" w:hAnsi="Cambria"/>
            <w:bCs/>
            <w:kern w:val="32"/>
            <w:sz w:val="26"/>
            <w:szCs w:val="26"/>
            <w:lang/>
          </w:rPr>
          <w:t>.</w:t>
        </w:r>
        <w:r w:rsidRPr="001E3178">
          <w:rPr>
            <w:rFonts w:ascii="Cambria" w:hAnsi="Cambria"/>
            <w:bCs/>
            <w:kern w:val="32"/>
            <w:sz w:val="26"/>
            <w:szCs w:val="26"/>
            <w:lang w:val="en-US"/>
          </w:rPr>
          <w:t>prodex</w:t>
        </w:r>
        <w:r w:rsidRPr="005C5FBC">
          <w:rPr>
            <w:rFonts w:ascii="Cambria" w:hAnsi="Cambria"/>
            <w:bCs/>
            <w:kern w:val="32"/>
            <w:sz w:val="26"/>
            <w:szCs w:val="26"/>
            <w:lang/>
          </w:rPr>
          <w:t>-</w:t>
        </w:r>
        <w:r w:rsidRPr="001E3178">
          <w:rPr>
            <w:rFonts w:ascii="Cambria" w:hAnsi="Cambria"/>
            <w:bCs/>
            <w:kern w:val="32"/>
            <w:sz w:val="26"/>
            <w:szCs w:val="26"/>
            <w:lang w:val="en-US"/>
          </w:rPr>
          <w:t>energy</w:t>
        </w:r>
        <w:r w:rsidRPr="005C5FBC">
          <w:rPr>
            <w:rFonts w:ascii="Cambria" w:hAnsi="Cambria"/>
            <w:bCs/>
            <w:kern w:val="32"/>
            <w:sz w:val="26"/>
            <w:szCs w:val="26"/>
            <w:lang/>
          </w:rPr>
          <w:t>.</w:t>
        </w:r>
        <w:r w:rsidRPr="001E3178">
          <w:rPr>
            <w:rFonts w:ascii="Cambria" w:hAnsi="Cambria"/>
            <w:bCs/>
            <w:kern w:val="32"/>
            <w:sz w:val="26"/>
            <w:szCs w:val="26"/>
            <w:lang w:val="en-US"/>
          </w:rPr>
          <w:t>com</w:t>
        </w:r>
      </w:hyperlink>
    </w:p>
    <w:p w:rsidR="00F26A08" w:rsidRDefault="00F26A0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F26A08" w:rsidRDefault="00F26A0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F26A08" w:rsidRDefault="00F26A0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F26A08" w:rsidRDefault="00F26A0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F26A08" w:rsidRDefault="00F26A0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2939BD" w:rsidRDefault="00ED3C61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Генеральный</w:t>
      </w:r>
      <w:r w:rsidRPr="001E3178">
        <w:rPr>
          <w:rFonts w:ascii="Cambria" w:hAnsi="Cambria"/>
          <w:b/>
          <w:bCs/>
          <w:kern w:val="32"/>
          <w:sz w:val="26"/>
          <w:szCs w:val="26"/>
          <w:lang/>
        </w:rPr>
        <w:t xml:space="preserve"> </w:t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директор</w:t>
      </w:r>
      <w:r w:rsidRPr="001E3178">
        <w:rPr>
          <w:rFonts w:ascii="Cambria" w:hAnsi="Cambria"/>
          <w:b/>
          <w:bCs/>
          <w:kern w:val="32"/>
          <w:sz w:val="26"/>
          <w:szCs w:val="26"/>
          <w:lang/>
        </w:rPr>
        <w:t xml:space="preserve">       </w:t>
      </w:r>
      <w:r w:rsidR="00871460" w:rsidRPr="001E3178">
        <w:rPr>
          <w:rFonts w:ascii="Cambria" w:hAnsi="Cambria"/>
          <w:b/>
          <w:bCs/>
          <w:kern w:val="32"/>
          <w:sz w:val="26"/>
          <w:szCs w:val="26"/>
          <w:lang/>
        </w:rPr>
        <w:tab/>
      </w:r>
      <w:r w:rsidR="00871460" w:rsidRPr="001E3178">
        <w:rPr>
          <w:rFonts w:ascii="Cambria" w:hAnsi="Cambria"/>
          <w:b/>
          <w:bCs/>
          <w:kern w:val="32"/>
          <w:sz w:val="26"/>
          <w:szCs w:val="26"/>
          <w:lang/>
        </w:rPr>
        <w:tab/>
      </w:r>
      <w:r w:rsidR="00871460" w:rsidRPr="001E3178">
        <w:rPr>
          <w:rFonts w:ascii="Cambria" w:hAnsi="Cambria"/>
          <w:b/>
          <w:bCs/>
          <w:kern w:val="32"/>
          <w:sz w:val="26"/>
          <w:szCs w:val="26"/>
          <w:lang/>
        </w:rPr>
        <w:tab/>
      </w:r>
      <w:r w:rsidR="00871460" w:rsidRPr="001E3178">
        <w:rPr>
          <w:rFonts w:ascii="Cambria" w:hAnsi="Cambria"/>
          <w:b/>
          <w:bCs/>
          <w:kern w:val="32"/>
          <w:sz w:val="26"/>
          <w:szCs w:val="26"/>
          <w:lang/>
        </w:rPr>
        <w:tab/>
      </w:r>
      <w:r w:rsidRPr="001E3178">
        <w:rPr>
          <w:rFonts w:ascii="Cambria" w:hAnsi="Cambria"/>
          <w:b/>
          <w:bCs/>
          <w:kern w:val="32"/>
          <w:sz w:val="26"/>
          <w:szCs w:val="26"/>
          <w:lang/>
        </w:rPr>
        <w:t xml:space="preserve">             </w:t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Покровский</w:t>
      </w:r>
      <w:r w:rsidRPr="001E3178">
        <w:rPr>
          <w:rFonts w:ascii="Cambria" w:hAnsi="Cambria"/>
          <w:b/>
          <w:bCs/>
          <w:kern w:val="32"/>
          <w:sz w:val="26"/>
          <w:szCs w:val="26"/>
          <w:lang/>
        </w:rPr>
        <w:t xml:space="preserve"> </w:t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Ю</w:t>
      </w:r>
      <w:r w:rsidRPr="001E3178">
        <w:rPr>
          <w:rFonts w:ascii="Cambria" w:hAnsi="Cambria"/>
          <w:b/>
          <w:bCs/>
          <w:kern w:val="32"/>
          <w:sz w:val="26"/>
          <w:szCs w:val="26"/>
          <w:lang/>
        </w:rPr>
        <w:t>.</w:t>
      </w:r>
      <w:r w:rsidRPr="00871460">
        <w:rPr>
          <w:rFonts w:ascii="Cambria" w:hAnsi="Cambria"/>
          <w:b/>
          <w:bCs/>
          <w:kern w:val="32"/>
          <w:sz w:val="26"/>
          <w:szCs w:val="26"/>
          <w:lang/>
        </w:rPr>
        <w:t>А</w:t>
      </w:r>
      <w:r w:rsidRPr="001E3178">
        <w:rPr>
          <w:rFonts w:ascii="Cambria" w:hAnsi="Cambria"/>
          <w:b/>
          <w:bCs/>
          <w:kern w:val="32"/>
          <w:sz w:val="26"/>
          <w:szCs w:val="26"/>
          <w:lang/>
        </w:rPr>
        <w:t>.</w:t>
      </w:r>
    </w:p>
    <w:p w:rsidR="00A26278" w:rsidRDefault="00A2627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A26278" w:rsidRDefault="00A2627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F26A08" w:rsidRDefault="00F26A08" w:rsidP="00871460">
      <w:pPr>
        <w:rPr>
          <w:rFonts w:ascii="Cambria" w:hAnsi="Cambria"/>
          <w:b/>
          <w:bCs/>
          <w:kern w:val="32"/>
          <w:sz w:val="26"/>
          <w:szCs w:val="26"/>
          <w:lang/>
        </w:rPr>
      </w:pPr>
    </w:p>
    <w:p w:rsidR="00F26A08" w:rsidRPr="001E3178" w:rsidRDefault="00F26A08" w:rsidP="00F26A08">
      <w:pPr>
        <w:tabs>
          <w:tab w:val="left" w:pos="6379"/>
        </w:tabs>
        <w:rPr>
          <w:rFonts w:ascii="Cambria" w:hAnsi="Cambria"/>
          <w:b/>
          <w:bCs/>
          <w:kern w:val="32"/>
          <w:sz w:val="26"/>
          <w:szCs w:val="26"/>
          <w:lang/>
        </w:rPr>
      </w:pPr>
      <w:r>
        <w:rPr>
          <w:rFonts w:ascii="Cambria" w:hAnsi="Cambria"/>
          <w:b/>
          <w:bCs/>
          <w:kern w:val="32"/>
          <w:sz w:val="26"/>
          <w:szCs w:val="26"/>
          <w:lang/>
        </w:rPr>
        <w:t>Главный бухгалтер</w:t>
      </w:r>
      <w:r>
        <w:rPr>
          <w:rFonts w:ascii="Cambria" w:hAnsi="Cambria"/>
          <w:b/>
          <w:bCs/>
          <w:kern w:val="32"/>
          <w:sz w:val="26"/>
          <w:szCs w:val="26"/>
          <w:lang/>
        </w:rPr>
        <w:tab/>
        <w:t>Хожайнова Е.И.</w:t>
      </w:r>
    </w:p>
    <w:sectPr w:rsidR="00F26A08" w:rsidRPr="001E3178" w:rsidSect="003C3EA2">
      <w:headerReference w:type="default" r:id="rId8"/>
      <w:pgSz w:w="11906" w:h="16838"/>
      <w:pgMar w:top="1134" w:right="850" w:bottom="1134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93" w:rsidRDefault="009A2A93">
      <w:r>
        <w:separator/>
      </w:r>
    </w:p>
  </w:endnote>
  <w:endnote w:type="continuationSeparator" w:id="0">
    <w:p w:rsidR="009A2A93" w:rsidRDefault="009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93" w:rsidRDefault="009A2A93">
      <w:r>
        <w:separator/>
      </w:r>
    </w:p>
  </w:footnote>
  <w:footnote w:type="continuationSeparator" w:id="0">
    <w:p w:rsidR="009A2A93" w:rsidRDefault="009A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A2" w:rsidRDefault="0022294A" w:rsidP="00C83FB1">
    <w:pPr>
      <w:pStyle w:val="a3"/>
      <w:ind w:left="-1440"/>
      <w:jc w:val="center"/>
    </w:pPr>
    <w:r w:rsidRPr="00864969">
      <w:rPr>
        <w:noProof/>
      </w:rPr>
      <w:drawing>
        <wp:inline distT="0" distB="0" distL="0" distR="0">
          <wp:extent cx="5943600" cy="1038225"/>
          <wp:effectExtent l="0" t="0" r="0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EA2" w:rsidRDefault="003C3E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DLaOUOj0jNEC4R89tM20C1fCxu+ZjCalU9vGetIGtO0TmSI0IeElA38/zu7ZGFAaD5ZRhS8uDIEzQL283KI+w==" w:salt="xohfHzy2SOvFZ+/iUCgT5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A2"/>
    <w:rsid w:val="00057133"/>
    <w:rsid w:val="00061243"/>
    <w:rsid w:val="000776C4"/>
    <w:rsid w:val="000B7896"/>
    <w:rsid w:val="001008F9"/>
    <w:rsid w:val="00103639"/>
    <w:rsid w:val="001C3D08"/>
    <w:rsid w:val="001E3178"/>
    <w:rsid w:val="001F5CED"/>
    <w:rsid w:val="0022294A"/>
    <w:rsid w:val="002376F5"/>
    <w:rsid w:val="002575F8"/>
    <w:rsid w:val="002939BD"/>
    <w:rsid w:val="002B0A76"/>
    <w:rsid w:val="002B762B"/>
    <w:rsid w:val="00337847"/>
    <w:rsid w:val="003C3EA2"/>
    <w:rsid w:val="003E1718"/>
    <w:rsid w:val="003F7436"/>
    <w:rsid w:val="00422954"/>
    <w:rsid w:val="005311CD"/>
    <w:rsid w:val="00545415"/>
    <w:rsid w:val="005C019B"/>
    <w:rsid w:val="005C5FBC"/>
    <w:rsid w:val="0062755E"/>
    <w:rsid w:val="00642B5B"/>
    <w:rsid w:val="006B678F"/>
    <w:rsid w:val="007C74A0"/>
    <w:rsid w:val="007F39CE"/>
    <w:rsid w:val="00813A4A"/>
    <w:rsid w:val="00840F5F"/>
    <w:rsid w:val="00871460"/>
    <w:rsid w:val="00943BF7"/>
    <w:rsid w:val="009A2A93"/>
    <w:rsid w:val="009B322F"/>
    <w:rsid w:val="00A05FAC"/>
    <w:rsid w:val="00A26278"/>
    <w:rsid w:val="00A428E1"/>
    <w:rsid w:val="00AF503A"/>
    <w:rsid w:val="00B7203B"/>
    <w:rsid w:val="00C83FB1"/>
    <w:rsid w:val="00C964A1"/>
    <w:rsid w:val="00CD1742"/>
    <w:rsid w:val="00E16AD9"/>
    <w:rsid w:val="00E43859"/>
    <w:rsid w:val="00E46B45"/>
    <w:rsid w:val="00E5383A"/>
    <w:rsid w:val="00E82D3F"/>
    <w:rsid w:val="00ED3C61"/>
    <w:rsid w:val="00F073CF"/>
    <w:rsid w:val="00F07617"/>
    <w:rsid w:val="00F24FDD"/>
    <w:rsid w:val="00F26A08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41B8-30D8-4711-8A93-056E4C4B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C61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3E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3EA2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uiPriority w:val="99"/>
    <w:unhideWhenUsed/>
    <w:rsid w:val="0033784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link w:val="a5"/>
    <w:uiPriority w:val="99"/>
    <w:rsid w:val="0033784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pple-style-span">
    <w:name w:val="apple-style-span"/>
    <w:rsid w:val="00337847"/>
  </w:style>
  <w:style w:type="paragraph" w:customStyle="1" w:styleId="a7">
    <w:name w:val="Базовый"/>
    <w:rsid w:val="00337847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customStyle="1" w:styleId="10">
    <w:name w:val="Заголовок 1 Знак"/>
    <w:link w:val="1"/>
    <w:uiPriority w:val="9"/>
    <w:rsid w:val="00ED3C61"/>
    <w:rPr>
      <w:rFonts w:ascii="Cambria" w:hAnsi="Cambria"/>
      <w:b/>
      <w:bCs/>
      <w:kern w:val="32"/>
      <w:sz w:val="32"/>
      <w:szCs w:val="32"/>
      <w:lang/>
    </w:rPr>
  </w:style>
  <w:style w:type="paragraph" w:styleId="a8">
    <w:name w:val="No Spacing"/>
    <w:uiPriority w:val="1"/>
    <w:qFormat/>
    <w:rsid w:val="001F5C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dex-energ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D4F6-D15A-45EE-83C7-F814C086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для дома</Company>
  <LinksUpToDate>false</LinksUpToDate>
  <CharactersWithSpaces>1661</CharactersWithSpaces>
  <SharedDoc>false</SharedDoc>
  <HLinks>
    <vt:vector size="6" baseType="variant"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http://www.prodex-energy.com/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Терёхин Олег Олегович</dc:creator>
  <cp:keywords/>
  <cp:lastModifiedBy>7</cp:lastModifiedBy>
  <cp:revision>2</cp:revision>
  <cp:lastPrinted>2018-06-22T13:18:00Z</cp:lastPrinted>
  <dcterms:created xsi:type="dcterms:W3CDTF">2018-07-17T08:00:00Z</dcterms:created>
  <dcterms:modified xsi:type="dcterms:W3CDTF">2018-07-17T08:00:00Z</dcterms:modified>
</cp:coreProperties>
</file>